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EDDFB">
      <w:pPr>
        <w:keepNext w:val="0"/>
        <w:keepLines w:val="0"/>
        <w:pageBreakBefore w:val="0"/>
        <w:widowControl w:val="0"/>
        <w:kinsoku/>
        <w:wordWrap/>
        <w:overflowPunct/>
        <w:topLinePunct w:val="0"/>
        <w:autoSpaceDE/>
        <w:autoSpaceDN/>
        <w:bidi w:val="0"/>
        <w:adjustRightInd/>
        <w:snapToGrid/>
        <w:ind w:firstLine="803" w:firstLineChars="200"/>
        <w:jc w:val="center"/>
        <w:textAlignment w:val="auto"/>
        <w:rPr>
          <w:rFonts w:hint="eastAsia" w:ascii="方正小标宋简体" w:hAnsi="方正小标宋简体" w:eastAsia="方正小标宋简体" w:cs="方正小标宋简体"/>
          <w:b/>
          <w:bCs/>
          <w:sz w:val="40"/>
          <w:szCs w:val="40"/>
        </w:rPr>
      </w:pPr>
      <w:r>
        <w:rPr>
          <w:rFonts w:hint="eastAsia" w:ascii="方正小标宋简体" w:hAnsi="方正小标宋简体" w:eastAsia="方正小标宋简体" w:cs="方正小标宋简体"/>
          <w:b/>
          <w:bCs/>
          <w:sz w:val="40"/>
          <w:szCs w:val="40"/>
        </w:rPr>
        <w:t>天津科技大学</w:t>
      </w:r>
    </w:p>
    <w:p w14:paraId="10F9F2DC">
      <w:pPr>
        <w:keepNext w:val="0"/>
        <w:keepLines w:val="0"/>
        <w:pageBreakBefore w:val="0"/>
        <w:widowControl w:val="0"/>
        <w:kinsoku/>
        <w:wordWrap/>
        <w:overflowPunct/>
        <w:topLinePunct w:val="0"/>
        <w:autoSpaceDE/>
        <w:autoSpaceDN/>
        <w:bidi w:val="0"/>
        <w:adjustRightInd/>
        <w:snapToGrid/>
        <w:ind w:firstLine="803" w:firstLineChars="200"/>
        <w:jc w:val="center"/>
        <w:textAlignment w:val="auto"/>
        <w:rPr>
          <w:rFonts w:hint="eastAsia" w:ascii="方正小标宋简体" w:hAnsi="方正小标宋简体" w:eastAsia="方正小标宋简体" w:cs="方正小标宋简体"/>
          <w:b/>
          <w:bCs/>
          <w:sz w:val="40"/>
          <w:szCs w:val="40"/>
        </w:rPr>
      </w:pPr>
      <w:r>
        <w:rPr>
          <w:rFonts w:hint="eastAsia" w:ascii="方正小标宋简体" w:hAnsi="方正小标宋简体" w:eastAsia="方正小标宋简体" w:cs="方正小标宋简体"/>
          <w:b/>
          <w:bCs/>
          <w:sz w:val="40"/>
          <w:szCs w:val="40"/>
        </w:rPr>
        <w:t>大学生创新创业训练计划项目验收标准</w:t>
      </w:r>
    </w:p>
    <w:p w14:paraId="116D9016">
      <w:pPr>
        <w:keepNext w:val="0"/>
        <w:keepLines w:val="0"/>
        <w:pageBreakBefore w:val="0"/>
        <w:widowControl w:val="0"/>
        <w:kinsoku/>
        <w:wordWrap/>
        <w:overflowPunct/>
        <w:topLinePunct w:val="0"/>
        <w:autoSpaceDE/>
        <w:autoSpaceDN/>
        <w:bidi w:val="0"/>
        <w:adjustRightInd/>
        <w:snapToGrid/>
        <w:ind w:firstLine="643" w:firstLineChars="200"/>
        <w:jc w:val="center"/>
        <w:textAlignment w:val="auto"/>
        <w:rPr>
          <w:rFonts w:hint="default" w:ascii="仿宋" w:hAnsi="仿宋" w:eastAsia="仿宋" w:cs="仿宋"/>
          <w:b/>
          <w:bCs/>
          <w:sz w:val="32"/>
          <w:szCs w:val="32"/>
          <w:lang w:val="en-US" w:eastAsia="zh-CN"/>
        </w:rPr>
      </w:pPr>
      <w:r>
        <w:rPr>
          <w:rFonts w:hint="eastAsia" w:ascii="仿宋" w:hAnsi="仿宋" w:eastAsia="仿宋" w:cs="仿宋"/>
          <w:b/>
          <w:bCs/>
          <w:sz w:val="32"/>
          <w:szCs w:val="32"/>
          <w:lang w:eastAsia="zh-CN"/>
        </w:rPr>
        <w:t>（</w:t>
      </w:r>
      <w:r>
        <w:rPr>
          <w:rFonts w:hint="eastAsia" w:ascii="仿宋" w:hAnsi="仿宋" w:eastAsia="仿宋" w:cs="仿宋"/>
          <w:b/>
          <w:bCs/>
          <w:sz w:val="32"/>
          <w:szCs w:val="32"/>
          <w:lang w:val="en-US" w:eastAsia="zh-CN"/>
        </w:rPr>
        <w:t>2025年7月）</w:t>
      </w:r>
    </w:p>
    <w:p w14:paraId="52468D14">
      <w:pPr>
        <w:keepNext w:val="0"/>
        <w:keepLines w:val="0"/>
        <w:pageBreakBefore w:val="0"/>
        <w:widowControl w:val="0"/>
        <w:kinsoku/>
        <w:wordWrap/>
        <w:overflowPunct/>
        <w:topLinePunct w:val="0"/>
        <w:autoSpaceDE/>
        <w:autoSpaceDN/>
        <w:bidi w:val="0"/>
        <w:adjustRightInd/>
        <w:snapToGrid/>
        <w:textAlignment w:val="auto"/>
        <w:rPr>
          <w:rFonts w:hint="eastAsia" w:ascii="华文仿宋" w:hAnsi="华文仿宋" w:eastAsia="华文仿宋" w:cs="华文仿宋"/>
          <w:sz w:val="28"/>
          <w:szCs w:val="28"/>
          <w:lang w:eastAsia="zh-CN"/>
        </w:rPr>
      </w:pPr>
    </w:p>
    <w:p w14:paraId="1C84828C">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黑体" w:hAnsi="黑体" w:eastAsia="黑体" w:cs="黑体"/>
          <w:b w:val="0"/>
          <w:bCs w:val="0"/>
          <w:sz w:val="28"/>
          <w:szCs w:val="28"/>
        </w:rPr>
      </w:pPr>
      <w:r>
        <w:rPr>
          <w:rFonts w:hint="eastAsia" w:ascii="黑体" w:hAnsi="黑体" w:eastAsia="黑体" w:cs="黑体"/>
          <w:b w:val="0"/>
          <w:bCs w:val="0"/>
          <w:sz w:val="28"/>
          <w:szCs w:val="28"/>
          <w:lang w:eastAsia="zh-CN"/>
        </w:rPr>
        <w:t>一、</w:t>
      </w:r>
      <w:r>
        <w:rPr>
          <w:rFonts w:hint="eastAsia" w:ascii="黑体" w:hAnsi="黑体" w:eastAsia="黑体" w:cs="黑体"/>
          <w:b w:val="0"/>
          <w:bCs w:val="0"/>
          <w:sz w:val="28"/>
          <w:szCs w:val="28"/>
        </w:rPr>
        <w:t>创新训练项目</w:t>
      </w:r>
    </w:p>
    <w:p w14:paraId="7B6E9C58">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华文仿宋" w:hAnsi="华文仿宋" w:eastAsia="华文仿宋" w:cs="华文仿宋"/>
          <w:b/>
          <w:bCs/>
          <w:sz w:val="28"/>
          <w:szCs w:val="28"/>
        </w:rPr>
      </w:pPr>
      <w:r>
        <w:rPr>
          <w:rFonts w:hint="eastAsia" w:ascii="华文仿宋" w:hAnsi="华文仿宋" w:eastAsia="华文仿宋" w:cs="华文仿宋"/>
          <w:b/>
          <w:bCs/>
          <w:sz w:val="28"/>
          <w:szCs w:val="28"/>
          <w:lang w:eastAsia="zh-CN"/>
        </w:rPr>
        <w:t>（一）</w:t>
      </w:r>
      <w:r>
        <w:rPr>
          <w:rFonts w:hint="eastAsia" w:ascii="华文仿宋" w:hAnsi="华文仿宋" w:eastAsia="华文仿宋" w:cs="华文仿宋"/>
          <w:b/>
          <w:bCs/>
          <w:sz w:val="28"/>
          <w:szCs w:val="28"/>
        </w:rPr>
        <w:t>国家级创新训练项目</w:t>
      </w:r>
      <w:r>
        <w:rPr>
          <w:rFonts w:hint="eastAsia" w:ascii="华文仿宋" w:hAnsi="华文仿宋" w:eastAsia="华文仿宋" w:cs="华文仿宋"/>
          <w:b/>
          <w:bCs/>
          <w:sz w:val="28"/>
          <w:szCs w:val="28"/>
          <w:lang w:eastAsia="zh-CN"/>
        </w:rPr>
        <w:t>（一般项目）</w:t>
      </w:r>
      <w:r>
        <w:rPr>
          <w:rFonts w:hint="eastAsia" w:ascii="华文仿宋" w:hAnsi="华文仿宋" w:eastAsia="华文仿宋" w:cs="华文仿宋"/>
          <w:b/>
          <w:bCs/>
          <w:sz w:val="28"/>
          <w:szCs w:val="28"/>
        </w:rPr>
        <w:t>，项目结题或验收需达到以下条件之一。</w:t>
      </w:r>
      <w:bookmarkStart w:id="0" w:name="_GoBack"/>
      <w:bookmarkEnd w:id="0"/>
    </w:p>
    <w:p w14:paraId="05F32F7F">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1.在中文核心期刊公开发表相关学术论文1篇（学生为第一作者）北大核心期刊最新版；</w:t>
      </w:r>
    </w:p>
    <w:p w14:paraId="14FFD0C0">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2.在SCI/EI学术期刊公开发表相关学术论文1篇（学生为第一作者）；</w:t>
      </w:r>
    </w:p>
    <w:p w14:paraId="1CECF6FC">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3.作品或成果获B级</w:t>
      </w:r>
      <w:r>
        <w:rPr>
          <w:rFonts w:hint="eastAsia" w:ascii="华文仿宋" w:hAnsi="华文仿宋" w:eastAsia="华文仿宋" w:cs="华文仿宋"/>
          <w:b w:val="0"/>
          <w:bCs w:val="0"/>
          <w:color w:val="auto"/>
          <w:sz w:val="28"/>
          <w:szCs w:val="28"/>
          <w:lang w:val="en-US" w:eastAsia="zh-CN"/>
        </w:rPr>
        <w:t>全国</w:t>
      </w:r>
      <w:r>
        <w:rPr>
          <w:rFonts w:hint="eastAsia" w:ascii="华文仿宋" w:hAnsi="华文仿宋" w:eastAsia="华文仿宋" w:cs="华文仿宋"/>
          <w:b w:val="0"/>
          <w:bCs w:val="0"/>
          <w:color w:val="auto"/>
          <w:sz w:val="28"/>
          <w:szCs w:val="28"/>
        </w:rPr>
        <w:t>竞赛</w:t>
      </w:r>
      <w:r>
        <w:rPr>
          <w:rFonts w:hint="eastAsia" w:ascii="华文仿宋" w:hAnsi="华文仿宋" w:eastAsia="华文仿宋" w:cs="华文仿宋"/>
          <w:b w:val="0"/>
          <w:bCs w:val="0"/>
          <w:color w:val="auto"/>
          <w:sz w:val="28"/>
          <w:szCs w:val="28"/>
          <w:lang w:eastAsia="zh-CN"/>
        </w:rPr>
        <w:t>第</w:t>
      </w:r>
      <w:r>
        <w:rPr>
          <w:rFonts w:hint="eastAsia" w:ascii="华文仿宋" w:hAnsi="华文仿宋" w:eastAsia="华文仿宋" w:cs="华文仿宋"/>
          <w:b w:val="0"/>
          <w:bCs w:val="0"/>
          <w:color w:val="auto"/>
          <w:sz w:val="28"/>
          <w:szCs w:val="28"/>
        </w:rPr>
        <w:t>二等</w:t>
      </w:r>
      <w:r>
        <w:rPr>
          <w:rFonts w:hint="eastAsia" w:ascii="华文仿宋" w:hAnsi="华文仿宋" w:eastAsia="华文仿宋" w:cs="华文仿宋"/>
          <w:b w:val="0"/>
          <w:bCs w:val="0"/>
          <w:color w:val="auto"/>
          <w:sz w:val="28"/>
          <w:szCs w:val="28"/>
          <w:lang w:eastAsia="zh-CN"/>
        </w:rPr>
        <w:t>级</w:t>
      </w:r>
      <w:r>
        <w:rPr>
          <w:rFonts w:hint="eastAsia" w:ascii="华文仿宋" w:hAnsi="华文仿宋" w:eastAsia="华文仿宋" w:cs="华文仿宋"/>
          <w:b w:val="0"/>
          <w:bCs w:val="0"/>
          <w:color w:val="auto"/>
          <w:sz w:val="28"/>
          <w:szCs w:val="28"/>
        </w:rPr>
        <w:t>及以上奖项，A</w:t>
      </w:r>
      <w:r>
        <w:rPr>
          <w:rFonts w:hint="eastAsia" w:ascii="华文仿宋" w:hAnsi="华文仿宋" w:eastAsia="华文仿宋" w:cs="华文仿宋"/>
          <w:b w:val="0"/>
          <w:bCs w:val="0"/>
          <w:color w:val="auto"/>
          <w:sz w:val="28"/>
          <w:szCs w:val="28"/>
          <w:lang w:val="en-US" w:eastAsia="zh-CN"/>
        </w:rPr>
        <w:t>全国</w:t>
      </w:r>
      <w:r>
        <w:rPr>
          <w:rFonts w:hint="eastAsia" w:ascii="华文仿宋" w:hAnsi="华文仿宋" w:eastAsia="华文仿宋" w:cs="华文仿宋"/>
          <w:b w:val="0"/>
          <w:bCs w:val="0"/>
          <w:color w:val="auto"/>
          <w:sz w:val="28"/>
          <w:szCs w:val="28"/>
        </w:rPr>
        <w:t>级竞赛</w:t>
      </w:r>
      <w:r>
        <w:rPr>
          <w:rFonts w:hint="eastAsia" w:ascii="华文仿宋" w:hAnsi="华文仿宋" w:eastAsia="华文仿宋" w:cs="华文仿宋"/>
          <w:b w:val="0"/>
          <w:bCs w:val="0"/>
          <w:color w:val="auto"/>
          <w:sz w:val="28"/>
          <w:szCs w:val="28"/>
          <w:lang w:eastAsia="zh-CN"/>
        </w:rPr>
        <w:t>第</w:t>
      </w:r>
      <w:r>
        <w:rPr>
          <w:rFonts w:hint="eastAsia" w:ascii="华文仿宋" w:hAnsi="华文仿宋" w:eastAsia="华文仿宋" w:cs="华文仿宋"/>
          <w:b w:val="0"/>
          <w:bCs w:val="0"/>
          <w:color w:val="auto"/>
          <w:sz w:val="28"/>
          <w:szCs w:val="28"/>
        </w:rPr>
        <w:t>三等</w:t>
      </w:r>
      <w:r>
        <w:rPr>
          <w:rFonts w:hint="eastAsia" w:ascii="华文仿宋" w:hAnsi="华文仿宋" w:eastAsia="华文仿宋" w:cs="华文仿宋"/>
          <w:b w:val="0"/>
          <w:bCs w:val="0"/>
          <w:color w:val="auto"/>
          <w:sz w:val="28"/>
          <w:szCs w:val="28"/>
          <w:lang w:eastAsia="zh-CN"/>
        </w:rPr>
        <w:t>级</w:t>
      </w:r>
      <w:r>
        <w:rPr>
          <w:rFonts w:hint="eastAsia" w:ascii="华文仿宋" w:hAnsi="华文仿宋" w:eastAsia="华文仿宋" w:cs="华文仿宋"/>
          <w:b w:val="0"/>
          <w:bCs w:val="0"/>
          <w:color w:val="auto"/>
          <w:sz w:val="28"/>
          <w:szCs w:val="28"/>
        </w:rPr>
        <w:t>及以上奖项（参见“天津科技大学大学生竞赛管理办法”文件）；</w:t>
      </w:r>
    </w:p>
    <w:p w14:paraId="1FAA9E76">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lang w:eastAsia="zh-CN"/>
        </w:rPr>
      </w:pPr>
      <w:r>
        <w:rPr>
          <w:rFonts w:hint="eastAsia" w:ascii="华文仿宋" w:hAnsi="华文仿宋" w:eastAsia="华文仿宋" w:cs="华文仿宋"/>
          <w:b w:val="0"/>
          <w:bCs w:val="0"/>
          <w:color w:val="auto"/>
          <w:sz w:val="28"/>
          <w:szCs w:val="28"/>
        </w:rPr>
        <w:t>4.获得</w:t>
      </w:r>
      <w:r>
        <w:rPr>
          <w:rFonts w:hint="eastAsia" w:ascii="华文仿宋" w:hAnsi="华文仿宋" w:eastAsia="华文仿宋" w:cs="华文仿宋"/>
          <w:b w:val="0"/>
          <w:bCs w:val="0"/>
          <w:color w:val="auto"/>
          <w:sz w:val="28"/>
          <w:szCs w:val="28"/>
          <w:lang w:val="en-US" w:eastAsia="zh-CN"/>
        </w:rPr>
        <w:t>2项（含2项）以上</w:t>
      </w:r>
      <w:r>
        <w:rPr>
          <w:rFonts w:hint="eastAsia" w:ascii="华文仿宋" w:hAnsi="华文仿宋" w:eastAsia="华文仿宋" w:cs="华文仿宋"/>
          <w:b w:val="0"/>
          <w:bCs w:val="0"/>
          <w:color w:val="auto"/>
          <w:sz w:val="28"/>
          <w:szCs w:val="28"/>
        </w:rPr>
        <w:t>实用新型专利、外观设计专利</w:t>
      </w:r>
      <w:r>
        <w:rPr>
          <w:rFonts w:hint="eastAsia" w:ascii="华文仿宋" w:hAnsi="华文仿宋" w:eastAsia="华文仿宋" w:cs="华文仿宋"/>
          <w:b w:val="0"/>
          <w:bCs w:val="0"/>
          <w:color w:val="auto"/>
          <w:sz w:val="28"/>
          <w:szCs w:val="28"/>
          <w:lang w:val="en-US" w:eastAsia="zh-CN"/>
        </w:rPr>
        <w:t>或</w:t>
      </w:r>
      <w:r>
        <w:rPr>
          <w:rFonts w:hint="eastAsia" w:ascii="华文仿宋" w:hAnsi="华文仿宋" w:eastAsia="华文仿宋" w:cs="华文仿宋"/>
          <w:b w:val="0"/>
          <w:bCs w:val="0"/>
          <w:color w:val="auto"/>
          <w:sz w:val="28"/>
          <w:szCs w:val="28"/>
        </w:rPr>
        <w:t>发明专利授权（学生为第一完成人）</w:t>
      </w:r>
      <w:r>
        <w:rPr>
          <w:rFonts w:hint="eastAsia" w:ascii="华文仿宋" w:hAnsi="华文仿宋" w:eastAsia="华文仿宋" w:cs="华文仿宋"/>
          <w:b w:val="0"/>
          <w:bCs w:val="0"/>
          <w:color w:val="auto"/>
          <w:sz w:val="28"/>
          <w:szCs w:val="28"/>
          <w:lang w:eastAsia="zh-CN"/>
        </w:rPr>
        <w:t>。</w:t>
      </w:r>
    </w:p>
    <w:p w14:paraId="15EF8661">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华文仿宋" w:hAnsi="华文仿宋" w:eastAsia="华文仿宋" w:cs="华文仿宋"/>
          <w:b/>
          <w:bCs/>
          <w:sz w:val="28"/>
          <w:szCs w:val="28"/>
        </w:rPr>
      </w:pPr>
      <w:r>
        <w:rPr>
          <w:rFonts w:hint="eastAsia" w:ascii="华文仿宋" w:hAnsi="华文仿宋" w:eastAsia="华文仿宋" w:cs="华文仿宋"/>
          <w:b/>
          <w:bCs/>
          <w:sz w:val="28"/>
          <w:szCs w:val="28"/>
        </w:rPr>
        <w:t>（二）市级创新训练项目</w:t>
      </w:r>
      <w:r>
        <w:rPr>
          <w:rFonts w:hint="eastAsia" w:ascii="华文仿宋" w:hAnsi="华文仿宋" w:eastAsia="华文仿宋" w:cs="华文仿宋"/>
          <w:b/>
          <w:bCs/>
          <w:sz w:val="28"/>
          <w:szCs w:val="28"/>
          <w:lang w:eastAsia="zh-CN"/>
        </w:rPr>
        <w:t>（一般项目）</w:t>
      </w:r>
      <w:r>
        <w:rPr>
          <w:rFonts w:hint="eastAsia" w:ascii="华文仿宋" w:hAnsi="华文仿宋" w:eastAsia="华文仿宋" w:cs="华文仿宋"/>
          <w:b/>
          <w:bCs/>
          <w:sz w:val="28"/>
          <w:szCs w:val="28"/>
        </w:rPr>
        <w:t>，项目结题或验收需达到以下条件之一。</w:t>
      </w:r>
    </w:p>
    <w:p w14:paraId="11282BE5">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1.在正规学术期刊公开发表相关学术论文1篇（学生为第一作者）；</w:t>
      </w:r>
    </w:p>
    <w:p w14:paraId="68D767D7">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2.作品或成果获B级</w:t>
      </w:r>
      <w:r>
        <w:rPr>
          <w:rFonts w:hint="eastAsia" w:ascii="华文仿宋" w:hAnsi="华文仿宋" w:eastAsia="华文仿宋" w:cs="华文仿宋"/>
          <w:b w:val="0"/>
          <w:bCs w:val="0"/>
          <w:color w:val="auto"/>
          <w:sz w:val="28"/>
          <w:szCs w:val="28"/>
          <w:lang w:val="en-US" w:eastAsia="zh-CN"/>
        </w:rPr>
        <w:t>全国</w:t>
      </w:r>
      <w:r>
        <w:rPr>
          <w:rFonts w:hint="eastAsia" w:ascii="华文仿宋" w:hAnsi="华文仿宋" w:eastAsia="华文仿宋" w:cs="华文仿宋"/>
          <w:b w:val="0"/>
          <w:bCs w:val="0"/>
          <w:color w:val="auto"/>
          <w:sz w:val="28"/>
          <w:szCs w:val="28"/>
        </w:rPr>
        <w:t>竞赛</w:t>
      </w:r>
      <w:r>
        <w:rPr>
          <w:rFonts w:hint="eastAsia" w:ascii="华文仿宋" w:hAnsi="华文仿宋" w:eastAsia="华文仿宋" w:cs="华文仿宋"/>
          <w:b w:val="0"/>
          <w:bCs w:val="0"/>
          <w:color w:val="auto"/>
          <w:sz w:val="28"/>
          <w:szCs w:val="28"/>
          <w:lang w:eastAsia="zh-CN"/>
        </w:rPr>
        <w:t>第</w:t>
      </w:r>
      <w:r>
        <w:rPr>
          <w:rFonts w:hint="eastAsia" w:ascii="华文仿宋" w:hAnsi="华文仿宋" w:eastAsia="华文仿宋" w:cs="华文仿宋"/>
          <w:b w:val="0"/>
          <w:bCs w:val="0"/>
          <w:color w:val="auto"/>
          <w:sz w:val="28"/>
          <w:szCs w:val="28"/>
        </w:rPr>
        <w:t>三等</w:t>
      </w:r>
      <w:r>
        <w:rPr>
          <w:rFonts w:hint="eastAsia" w:ascii="华文仿宋" w:hAnsi="华文仿宋" w:eastAsia="华文仿宋" w:cs="华文仿宋"/>
          <w:b w:val="0"/>
          <w:bCs w:val="0"/>
          <w:color w:val="auto"/>
          <w:sz w:val="28"/>
          <w:szCs w:val="28"/>
          <w:lang w:eastAsia="zh-CN"/>
        </w:rPr>
        <w:t>级</w:t>
      </w:r>
      <w:r>
        <w:rPr>
          <w:rFonts w:hint="eastAsia" w:ascii="华文仿宋" w:hAnsi="华文仿宋" w:eastAsia="华文仿宋" w:cs="华文仿宋"/>
          <w:b w:val="0"/>
          <w:bCs w:val="0"/>
          <w:color w:val="auto"/>
          <w:sz w:val="28"/>
          <w:szCs w:val="28"/>
        </w:rPr>
        <w:t>及以上奖项，A级</w:t>
      </w:r>
      <w:r>
        <w:rPr>
          <w:rFonts w:hint="eastAsia" w:ascii="华文仿宋" w:hAnsi="华文仿宋" w:eastAsia="华文仿宋" w:cs="华文仿宋"/>
          <w:b w:val="0"/>
          <w:bCs w:val="0"/>
          <w:color w:val="auto"/>
          <w:sz w:val="28"/>
          <w:szCs w:val="28"/>
          <w:lang w:val="en-US" w:eastAsia="zh-CN"/>
        </w:rPr>
        <w:t>全国</w:t>
      </w:r>
      <w:r>
        <w:rPr>
          <w:rFonts w:hint="eastAsia" w:ascii="华文仿宋" w:hAnsi="华文仿宋" w:eastAsia="华文仿宋" w:cs="华文仿宋"/>
          <w:b w:val="0"/>
          <w:bCs w:val="0"/>
          <w:color w:val="auto"/>
          <w:sz w:val="28"/>
          <w:szCs w:val="28"/>
        </w:rPr>
        <w:t>竞赛参赛获奖；</w:t>
      </w:r>
    </w:p>
    <w:p w14:paraId="25540DDA">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3.获得</w:t>
      </w:r>
      <w:r>
        <w:rPr>
          <w:rFonts w:hint="eastAsia" w:ascii="华文仿宋" w:hAnsi="华文仿宋" w:eastAsia="华文仿宋" w:cs="华文仿宋"/>
          <w:b w:val="0"/>
          <w:bCs w:val="0"/>
          <w:color w:val="auto"/>
          <w:sz w:val="28"/>
          <w:szCs w:val="28"/>
          <w:lang w:val="en-US" w:eastAsia="zh-CN"/>
        </w:rPr>
        <w:t>1项（含1项）以上</w:t>
      </w:r>
      <w:r>
        <w:rPr>
          <w:rFonts w:hint="eastAsia" w:ascii="华文仿宋" w:hAnsi="华文仿宋" w:eastAsia="华文仿宋" w:cs="华文仿宋"/>
          <w:b w:val="0"/>
          <w:bCs w:val="0"/>
          <w:color w:val="auto"/>
          <w:sz w:val="28"/>
          <w:szCs w:val="28"/>
        </w:rPr>
        <w:t>实用新型专利、外观设计专利</w:t>
      </w:r>
      <w:r>
        <w:rPr>
          <w:rFonts w:hint="eastAsia" w:ascii="华文仿宋" w:hAnsi="华文仿宋" w:eastAsia="华文仿宋" w:cs="华文仿宋"/>
          <w:b w:val="0"/>
          <w:bCs w:val="0"/>
          <w:color w:val="auto"/>
          <w:sz w:val="28"/>
          <w:szCs w:val="28"/>
          <w:lang w:eastAsia="zh-CN"/>
        </w:rPr>
        <w:t>、</w:t>
      </w:r>
      <w:r>
        <w:rPr>
          <w:rFonts w:hint="eastAsia" w:ascii="华文仿宋" w:hAnsi="华文仿宋" w:eastAsia="华文仿宋" w:cs="华文仿宋"/>
          <w:b w:val="0"/>
          <w:bCs w:val="0"/>
          <w:color w:val="auto"/>
          <w:sz w:val="28"/>
          <w:szCs w:val="28"/>
        </w:rPr>
        <w:t>发明专利授权（学生为第一完成人）；</w:t>
      </w:r>
    </w:p>
    <w:p w14:paraId="763B2EB0">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lang w:eastAsia="zh-CN"/>
        </w:rPr>
      </w:pPr>
      <w:r>
        <w:rPr>
          <w:rFonts w:hint="eastAsia" w:ascii="华文仿宋" w:hAnsi="华文仿宋" w:eastAsia="华文仿宋" w:cs="华文仿宋"/>
          <w:b w:val="0"/>
          <w:bCs w:val="0"/>
          <w:color w:val="auto"/>
          <w:sz w:val="28"/>
          <w:szCs w:val="28"/>
        </w:rPr>
        <w:t>4.获得</w:t>
      </w:r>
      <w:r>
        <w:rPr>
          <w:rFonts w:hint="eastAsia" w:ascii="华文仿宋" w:hAnsi="华文仿宋" w:eastAsia="华文仿宋" w:cs="华文仿宋"/>
          <w:b w:val="0"/>
          <w:bCs w:val="0"/>
          <w:color w:val="auto"/>
          <w:sz w:val="28"/>
          <w:szCs w:val="28"/>
          <w:lang w:val="en-US" w:eastAsia="zh-CN"/>
        </w:rPr>
        <w:t>软件著作</w:t>
      </w:r>
      <w:r>
        <w:rPr>
          <w:rFonts w:hint="eastAsia" w:ascii="华文仿宋" w:hAnsi="华文仿宋" w:eastAsia="华文仿宋" w:cs="华文仿宋"/>
          <w:b w:val="0"/>
          <w:bCs w:val="0"/>
          <w:color w:val="auto"/>
          <w:sz w:val="28"/>
          <w:szCs w:val="28"/>
        </w:rPr>
        <w:t>权（学生为第一</w:t>
      </w:r>
      <w:r>
        <w:rPr>
          <w:rFonts w:hint="eastAsia" w:ascii="华文仿宋" w:hAnsi="华文仿宋" w:eastAsia="华文仿宋" w:cs="华文仿宋"/>
          <w:b w:val="0"/>
          <w:bCs w:val="0"/>
          <w:color w:val="auto"/>
          <w:sz w:val="28"/>
          <w:szCs w:val="28"/>
          <w:lang w:val="en-US" w:eastAsia="zh-CN"/>
        </w:rPr>
        <w:t>著作</w:t>
      </w:r>
      <w:r>
        <w:rPr>
          <w:rFonts w:hint="eastAsia" w:ascii="华文仿宋" w:hAnsi="华文仿宋" w:eastAsia="华文仿宋" w:cs="华文仿宋"/>
          <w:b w:val="0"/>
          <w:bCs w:val="0"/>
          <w:color w:val="auto"/>
          <w:sz w:val="28"/>
          <w:szCs w:val="28"/>
        </w:rPr>
        <w:t>权人</w:t>
      </w:r>
      <w:r>
        <w:rPr>
          <w:rFonts w:hint="eastAsia" w:ascii="华文仿宋" w:hAnsi="华文仿宋" w:eastAsia="华文仿宋" w:cs="华文仿宋"/>
          <w:b w:val="0"/>
          <w:bCs w:val="0"/>
          <w:color w:val="auto"/>
          <w:sz w:val="28"/>
          <w:szCs w:val="28"/>
          <w:lang w:eastAsia="zh-CN"/>
        </w:rPr>
        <w:t>）。</w:t>
      </w:r>
    </w:p>
    <w:p w14:paraId="21732687">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华文仿宋" w:hAnsi="华文仿宋" w:eastAsia="华文仿宋" w:cs="华文仿宋"/>
          <w:b/>
          <w:bCs/>
          <w:sz w:val="28"/>
          <w:szCs w:val="28"/>
        </w:rPr>
      </w:pPr>
      <w:r>
        <w:rPr>
          <w:rFonts w:hint="eastAsia" w:ascii="华文仿宋" w:hAnsi="华文仿宋" w:eastAsia="华文仿宋" w:cs="华文仿宋"/>
          <w:b/>
          <w:bCs/>
          <w:sz w:val="28"/>
          <w:szCs w:val="28"/>
        </w:rPr>
        <w:t>（三）校级创新训练项目</w:t>
      </w:r>
      <w:r>
        <w:rPr>
          <w:rFonts w:hint="eastAsia" w:ascii="华文仿宋" w:hAnsi="华文仿宋" w:eastAsia="华文仿宋" w:cs="华文仿宋"/>
          <w:b/>
          <w:bCs/>
          <w:sz w:val="28"/>
          <w:szCs w:val="28"/>
          <w:lang w:eastAsia="zh-CN"/>
        </w:rPr>
        <w:t>（一般项目）</w:t>
      </w:r>
      <w:r>
        <w:rPr>
          <w:rFonts w:hint="eastAsia" w:ascii="华文仿宋" w:hAnsi="华文仿宋" w:eastAsia="华文仿宋" w:cs="华文仿宋"/>
          <w:b/>
          <w:bCs/>
          <w:sz w:val="28"/>
          <w:szCs w:val="28"/>
        </w:rPr>
        <w:t>，项目结题或验收需达到以下条件之一（学院参考自定）。</w:t>
      </w:r>
    </w:p>
    <w:p w14:paraId="6F51F4A0">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1.在正规学术期刊公开发表相关学术论文1篇（作者包含学生成员）；</w:t>
      </w:r>
    </w:p>
    <w:p w14:paraId="4AB33577">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2.作品或成果参加竞赛获奖；</w:t>
      </w:r>
    </w:p>
    <w:p w14:paraId="794F0BD4">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3.申请发明专利、实用新型专利</w:t>
      </w:r>
      <w:r>
        <w:rPr>
          <w:rFonts w:hint="eastAsia" w:ascii="华文仿宋" w:hAnsi="华文仿宋" w:eastAsia="华文仿宋" w:cs="华文仿宋"/>
          <w:b w:val="0"/>
          <w:bCs w:val="0"/>
          <w:color w:val="auto"/>
          <w:sz w:val="28"/>
          <w:szCs w:val="28"/>
          <w:lang w:val="en-US" w:eastAsia="zh-CN"/>
        </w:rPr>
        <w:t>或</w:t>
      </w:r>
      <w:r>
        <w:rPr>
          <w:rFonts w:hint="eastAsia" w:ascii="华文仿宋" w:hAnsi="华文仿宋" w:eastAsia="华文仿宋" w:cs="华文仿宋"/>
          <w:b w:val="0"/>
          <w:bCs w:val="0"/>
          <w:color w:val="auto"/>
          <w:sz w:val="28"/>
          <w:szCs w:val="28"/>
        </w:rPr>
        <w:t>外观设计专利</w:t>
      </w:r>
      <w:r>
        <w:rPr>
          <w:rFonts w:hint="eastAsia" w:ascii="华文仿宋" w:hAnsi="华文仿宋" w:eastAsia="华文仿宋" w:cs="华文仿宋"/>
          <w:b w:val="0"/>
          <w:bCs w:val="0"/>
          <w:color w:val="auto"/>
          <w:sz w:val="28"/>
          <w:szCs w:val="28"/>
          <w:lang w:eastAsia="zh-CN"/>
        </w:rPr>
        <w:t>，</w:t>
      </w:r>
      <w:r>
        <w:rPr>
          <w:rFonts w:hint="eastAsia" w:ascii="华文仿宋" w:hAnsi="华文仿宋" w:eastAsia="华文仿宋" w:cs="华文仿宋"/>
          <w:b w:val="0"/>
          <w:bCs w:val="0"/>
          <w:color w:val="auto"/>
          <w:sz w:val="28"/>
          <w:szCs w:val="28"/>
        </w:rPr>
        <w:t>并获得</w:t>
      </w:r>
      <w:r>
        <w:rPr>
          <w:rFonts w:hint="eastAsia" w:ascii="华文仿宋" w:hAnsi="华文仿宋" w:eastAsia="华文仿宋" w:cs="华文仿宋"/>
          <w:b w:val="0"/>
          <w:bCs w:val="0"/>
          <w:color w:val="auto"/>
          <w:sz w:val="28"/>
          <w:szCs w:val="28"/>
          <w:lang w:eastAsia="zh-CN"/>
        </w:rPr>
        <w:t>受</w:t>
      </w:r>
      <w:r>
        <w:rPr>
          <w:rFonts w:hint="eastAsia" w:ascii="华文仿宋" w:hAnsi="华文仿宋" w:eastAsia="华文仿宋" w:cs="华文仿宋"/>
          <w:b w:val="0"/>
          <w:bCs w:val="0"/>
          <w:color w:val="auto"/>
          <w:sz w:val="28"/>
          <w:szCs w:val="28"/>
        </w:rPr>
        <w:t>理（发明人包含学生成员）</w:t>
      </w:r>
    </w:p>
    <w:p w14:paraId="6EFC6ED3">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4.获得</w:t>
      </w:r>
      <w:r>
        <w:rPr>
          <w:rFonts w:hint="eastAsia" w:ascii="华文仿宋" w:hAnsi="华文仿宋" w:eastAsia="华文仿宋" w:cs="华文仿宋"/>
          <w:b w:val="0"/>
          <w:bCs w:val="0"/>
          <w:color w:val="auto"/>
          <w:sz w:val="28"/>
          <w:szCs w:val="28"/>
          <w:lang w:val="en-US" w:eastAsia="zh-CN"/>
        </w:rPr>
        <w:t>软件</w:t>
      </w:r>
      <w:r>
        <w:rPr>
          <w:rFonts w:hint="eastAsia" w:ascii="华文仿宋" w:hAnsi="华文仿宋" w:eastAsia="华文仿宋" w:cs="华文仿宋"/>
          <w:b w:val="0"/>
          <w:bCs w:val="0"/>
          <w:color w:val="auto"/>
          <w:sz w:val="28"/>
          <w:szCs w:val="28"/>
        </w:rPr>
        <w:t>著作版权（著作权人包含学生成员）；</w:t>
      </w:r>
    </w:p>
    <w:p w14:paraId="493D135A">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5.项目成员能认真地完成项目，其项目成果具备一定的创新性与应用性，项目实施使学生成员实践创新能力得到一定的锻炼（本条件需项目组提供有力支撑材料，由答辩专家组一致认可）；</w:t>
      </w:r>
    </w:p>
    <w:p w14:paraId="197DBE16">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color w:val="auto"/>
          <w:sz w:val="28"/>
          <w:szCs w:val="28"/>
          <w:lang w:eastAsia="zh-CN"/>
        </w:rPr>
        <w:t>注：</w:t>
      </w:r>
      <w:r>
        <w:rPr>
          <w:rFonts w:hint="eastAsia" w:ascii="黑体" w:hAnsi="黑体" w:eastAsia="黑体" w:cs="黑体"/>
          <w:b w:val="0"/>
          <w:bCs w:val="0"/>
          <w:sz w:val="28"/>
          <w:szCs w:val="28"/>
          <w:lang w:val="en-US" w:eastAsia="zh-CN"/>
        </w:rPr>
        <w:t>重点支持领域创新训练项目如达到一般项目结题或验收条件，可按一般项目标准进行结题；如达到相应级别一般项目结题或验收3个条件或同一条件3倍以上，可按重点支持领域项目标准进行结题。</w:t>
      </w:r>
    </w:p>
    <w:p w14:paraId="156F70DC">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黑体" w:hAnsi="黑体" w:eastAsia="黑体" w:cs="黑体"/>
          <w:b w:val="0"/>
          <w:bCs w:val="0"/>
          <w:sz w:val="28"/>
          <w:szCs w:val="28"/>
          <w:lang w:val="en-US" w:eastAsia="zh-CN"/>
        </w:rPr>
      </w:pPr>
    </w:p>
    <w:p w14:paraId="12B4C126">
      <w:pPr>
        <w:keepNext w:val="0"/>
        <w:keepLines w:val="0"/>
        <w:pageBreakBefore w:val="0"/>
        <w:widowControl w:val="0"/>
        <w:kinsoku/>
        <w:wordWrap/>
        <w:overflowPunct/>
        <w:topLinePunct w:val="0"/>
        <w:autoSpaceDE/>
        <w:autoSpaceDN/>
        <w:bidi w:val="0"/>
        <w:adjustRightInd/>
        <w:snapToGrid w:val="0"/>
        <w:spacing w:line="540" w:lineRule="exact"/>
        <w:textAlignment w:val="auto"/>
        <w:rPr>
          <w:rFonts w:hint="eastAsia" w:ascii="华文仿宋" w:hAnsi="华文仿宋" w:eastAsia="华文仿宋" w:cs="华文仿宋"/>
          <w:b w:val="0"/>
          <w:bCs w:val="0"/>
          <w:sz w:val="28"/>
          <w:szCs w:val="28"/>
        </w:rPr>
      </w:pPr>
      <w:r>
        <w:rPr>
          <w:rFonts w:hint="eastAsia" w:ascii="黑体" w:hAnsi="黑体" w:eastAsia="黑体" w:cs="黑体"/>
          <w:b w:val="0"/>
          <w:bCs w:val="0"/>
          <w:sz w:val="28"/>
          <w:szCs w:val="28"/>
          <w:lang w:eastAsia="zh-CN"/>
        </w:rPr>
        <w:t>二、创业训练、创业实践项目（一般项目，项目结题应满足条件1、2，并且达到3-6条件之一。）</w:t>
      </w:r>
    </w:p>
    <w:p w14:paraId="78488E2D">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1.创业训练及实践项目发展历程（时间为序的大事记，至少是项目每个月的基本进展情况记录）；</w:t>
      </w:r>
    </w:p>
    <w:p w14:paraId="00182C15">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2.创业训练及实践项目材料完备，创业训练项目需提交商业计划书、可行性研究报告、虚拟企业运行报告、企业报告及团队成员分工合作情况；创业实践项目需提供创业实践项目注册成立公司的相关法律证书、工商营业执照、税务登记证、机构注册代码、创业实践项目的落地程度（固定办公室场所、上下游渠道合作商、战略合作伙伴等）项目所获风险投资意向、项目盈利情况、项目市场拓展能力分析报告、项目市场反馈报告、项目整体实践成果；</w:t>
      </w:r>
    </w:p>
    <w:p w14:paraId="635A0E1F">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3.创业进展情况的分析报告通过项目评审专家审核，同意结题（总结取得进展情况，提出继续开展的合理计划；创业实践活动碰到困难难于继续实施的，应进行案例分析，剖析原因。）；</w:t>
      </w:r>
    </w:p>
    <w:p w14:paraId="59234192">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4.创业实践项目注册实体、同时提供3个月财务运行材料；</w:t>
      </w:r>
    </w:p>
    <w:p w14:paraId="00A0D71C">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5.创业项目获得</w:t>
      </w:r>
      <w:r>
        <w:rPr>
          <w:rFonts w:hint="eastAsia" w:ascii="华文仿宋" w:hAnsi="华文仿宋" w:eastAsia="华文仿宋" w:cs="华文仿宋"/>
          <w:b w:val="0"/>
          <w:bCs w:val="0"/>
          <w:color w:val="auto"/>
          <w:sz w:val="28"/>
          <w:szCs w:val="28"/>
          <w:lang w:val="en-US" w:eastAsia="zh-CN"/>
        </w:rPr>
        <w:t>A类竞赛国家级以上</w:t>
      </w:r>
      <w:r>
        <w:rPr>
          <w:rFonts w:hint="eastAsia" w:ascii="华文仿宋" w:hAnsi="华文仿宋" w:eastAsia="华文仿宋" w:cs="华文仿宋"/>
          <w:b w:val="0"/>
          <w:bCs w:val="0"/>
          <w:color w:val="auto"/>
          <w:sz w:val="28"/>
          <w:szCs w:val="28"/>
        </w:rPr>
        <w:t>奖项（提供奖状）；</w:t>
      </w:r>
    </w:p>
    <w:p w14:paraId="210C0753">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b w:val="0"/>
          <w:bCs w:val="0"/>
          <w:color w:val="auto"/>
          <w:sz w:val="28"/>
          <w:szCs w:val="28"/>
        </w:rPr>
      </w:pPr>
      <w:r>
        <w:rPr>
          <w:rFonts w:hint="eastAsia" w:ascii="华文仿宋" w:hAnsi="华文仿宋" w:eastAsia="华文仿宋" w:cs="华文仿宋"/>
          <w:b w:val="0"/>
          <w:bCs w:val="0"/>
          <w:color w:val="auto"/>
          <w:sz w:val="28"/>
          <w:szCs w:val="28"/>
        </w:rPr>
        <w:t>6.入驻校外企业孵化基地3个月以上。</w:t>
      </w:r>
    </w:p>
    <w:p w14:paraId="57108AFB">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color w:val="auto"/>
          <w:sz w:val="28"/>
          <w:szCs w:val="28"/>
          <w:lang w:eastAsia="zh-CN"/>
        </w:rPr>
        <w:t>注：</w:t>
      </w:r>
      <w:r>
        <w:rPr>
          <w:rFonts w:hint="eastAsia" w:ascii="黑体" w:hAnsi="黑体" w:eastAsia="黑体" w:cs="黑体"/>
          <w:sz w:val="28"/>
          <w:szCs w:val="28"/>
          <w:lang w:val="en-US" w:eastAsia="zh-CN"/>
        </w:rPr>
        <w:t>.重点支持领域创业训练或创业实践项目如达到一般项目结题或验收条件，可按一般项目标准进行结题；专家根据创业项目进展情况、材料质量、财务运行状况及提供学生就业岗位（至少3人）等情况确定是否达到重点</w:t>
      </w:r>
      <w:r>
        <w:rPr>
          <w:rFonts w:hint="eastAsia" w:ascii="黑体" w:hAnsi="黑体" w:eastAsia="黑体" w:cs="黑体"/>
          <w:b w:val="0"/>
          <w:bCs w:val="0"/>
          <w:sz w:val="28"/>
          <w:szCs w:val="28"/>
          <w:lang w:val="en-US" w:eastAsia="zh-CN"/>
        </w:rPr>
        <w:t>支持领域项目标准。</w:t>
      </w:r>
    </w:p>
    <w:p w14:paraId="7F10544D">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黑体" w:hAnsi="黑体" w:eastAsia="黑体" w:cs="黑体"/>
          <w:b w:val="0"/>
          <w:bCs w:val="0"/>
          <w:sz w:val="28"/>
          <w:szCs w:val="28"/>
          <w:lang w:val="en-US" w:eastAsia="zh-CN"/>
        </w:rPr>
      </w:pPr>
    </w:p>
    <w:p w14:paraId="085A2284">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default" w:ascii="黑体" w:hAnsi="黑体" w:eastAsia="黑体" w:cs="黑体"/>
          <w:sz w:val="28"/>
          <w:szCs w:val="28"/>
          <w:lang w:val="en-US" w:eastAsia="zh-CN"/>
        </w:rPr>
      </w:pPr>
      <w:r>
        <w:rPr>
          <w:rFonts w:hint="eastAsia" w:ascii="黑体" w:hAnsi="黑体" w:eastAsia="黑体" w:cs="黑体"/>
          <w:sz w:val="28"/>
          <w:szCs w:val="28"/>
          <w:lang w:val="en-US" w:eastAsia="zh-CN"/>
        </w:rPr>
        <w:t>三、注意事项</w:t>
      </w:r>
    </w:p>
    <w:p w14:paraId="2777383D">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黑体" w:hAnsi="黑体" w:eastAsia="黑体" w:cs="黑体"/>
          <w:b w:val="0"/>
          <w:bCs w:val="0"/>
          <w:sz w:val="28"/>
          <w:szCs w:val="28"/>
          <w:lang w:val="en-US" w:eastAsia="zh-CN"/>
        </w:rPr>
      </w:pPr>
      <w:r>
        <w:rPr>
          <w:rFonts w:hint="eastAsia" w:ascii="黑体" w:hAnsi="黑体" w:eastAsia="黑体" w:cs="黑体"/>
          <w:b w:val="0"/>
          <w:bCs w:val="0"/>
          <w:sz w:val="28"/>
          <w:szCs w:val="28"/>
          <w:lang w:val="en-US" w:eastAsia="zh-CN"/>
        </w:rPr>
        <w:t>1.项目结题成果形式原则上不得低于该项目立项预期成果；</w:t>
      </w:r>
    </w:p>
    <w:p w14:paraId="54AA0742">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黑体" w:hAnsi="黑体" w:eastAsia="黑体" w:cs="黑体"/>
          <w:b w:val="0"/>
          <w:bCs w:val="0"/>
          <w:sz w:val="28"/>
          <w:szCs w:val="28"/>
          <w:lang w:eastAsia="zh-CN"/>
        </w:rPr>
      </w:pPr>
      <w:r>
        <w:rPr>
          <w:rFonts w:hint="eastAsia" w:ascii="黑体" w:hAnsi="黑体" w:eastAsia="黑体" w:cs="黑体"/>
          <w:b w:val="0"/>
          <w:bCs w:val="0"/>
          <w:sz w:val="28"/>
          <w:szCs w:val="28"/>
          <w:lang w:val="en-US" w:eastAsia="zh-CN"/>
        </w:rPr>
        <w:t>2.</w:t>
      </w:r>
      <w:r>
        <w:rPr>
          <w:rFonts w:hint="eastAsia" w:ascii="黑体" w:hAnsi="黑体" w:eastAsia="黑体" w:cs="黑体"/>
          <w:b w:val="0"/>
          <w:bCs w:val="0"/>
          <w:sz w:val="28"/>
          <w:szCs w:val="28"/>
        </w:rPr>
        <w:t>“大创项目”取得成果、发表论文和专著等应标注“国家级（天津市级/天津科技大学校级）大学生创新创业训练计划资助项目”，英文标注为”Project******supported by National Training Program of Innovation and Entrepreneurship for Undergraduates”并注明项目编号</w:t>
      </w:r>
      <w:r>
        <w:rPr>
          <w:rFonts w:hint="eastAsia" w:ascii="黑体" w:hAnsi="黑体" w:eastAsia="黑体" w:cs="黑体"/>
          <w:b w:val="0"/>
          <w:bCs w:val="0"/>
          <w:sz w:val="28"/>
          <w:szCs w:val="28"/>
          <w:lang w:eastAsia="zh-CN"/>
        </w:rPr>
        <w:t>，方可认定为大创结题成果。</w:t>
      </w:r>
    </w:p>
    <w:p w14:paraId="0DA2B6F1">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华文仿宋" w:hAnsi="华文仿宋" w:eastAsia="华文仿宋" w:cs="华文仿宋"/>
          <w:sz w:val="28"/>
          <w:szCs w:val="28"/>
        </w:rPr>
      </w:pPr>
    </w:p>
    <w:p w14:paraId="69BC4DCC">
      <w:pPr>
        <w:rPr>
          <w:rFonts w:hint="eastAsia"/>
        </w:rPr>
      </w:pPr>
    </w:p>
    <w:sectPr>
      <w:footerReference r:id="rId3" w:type="default"/>
      <w:pgSz w:w="11906" w:h="16838"/>
      <w:pgMar w:top="1440" w:right="1800" w:bottom="1440" w:left="184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97D9B">
    <w:pPr>
      <w:pStyle w:val="2"/>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6052B15A">
                <w:pPr>
                  <w:pStyle w:val="2"/>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Q4YzdmMmZkYTJkOGVlYzhiYjdlM2Q2ZjA2ODMzOTIifQ=="/>
  </w:docVars>
  <w:rsids>
    <w:rsidRoot w:val="004F6A88"/>
    <w:rsid w:val="000116E7"/>
    <w:rsid w:val="00072005"/>
    <w:rsid w:val="000D27CC"/>
    <w:rsid w:val="00254EE6"/>
    <w:rsid w:val="00274361"/>
    <w:rsid w:val="002D5532"/>
    <w:rsid w:val="002E55D0"/>
    <w:rsid w:val="00343E02"/>
    <w:rsid w:val="003457BC"/>
    <w:rsid w:val="003C6DC2"/>
    <w:rsid w:val="004858B6"/>
    <w:rsid w:val="004F6A88"/>
    <w:rsid w:val="005D379F"/>
    <w:rsid w:val="005E0411"/>
    <w:rsid w:val="006C6956"/>
    <w:rsid w:val="00746D03"/>
    <w:rsid w:val="00770507"/>
    <w:rsid w:val="007D1419"/>
    <w:rsid w:val="0086797B"/>
    <w:rsid w:val="008C4427"/>
    <w:rsid w:val="00971AE2"/>
    <w:rsid w:val="00A250DA"/>
    <w:rsid w:val="00AF48FA"/>
    <w:rsid w:val="00B203BF"/>
    <w:rsid w:val="00B72058"/>
    <w:rsid w:val="00BD22A8"/>
    <w:rsid w:val="00D62548"/>
    <w:rsid w:val="00D82F3F"/>
    <w:rsid w:val="00E04F78"/>
    <w:rsid w:val="00E718EC"/>
    <w:rsid w:val="00F50A74"/>
    <w:rsid w:val="00F75586"/>
    <w:rsid w:val="00FB4174"/>
    <w:rsid w:val="00FC7983"/>
    <w:rsid w:val="00FD7BF2"/>
    <w:rsid w:val="00FF30C8"/>
    <w:rsid w:val="0AD75699"/>
    <w:rsid w:val="0B2757ED"/>
    <w:rsid w:val="1EAF56B7"/>
    <w:rsid w:val="251154D0"/>
    <w:rsid w:val="360B2B68"/>
    <w:rsid w:val="374805D4"/>
    <w:rsid w:val="3B843A91"/>
    <w:rsid w:val="3D147381"/>
    <w:rsid w:val="45543CA0"/>
    <w:rsid w:val="497642C3"/>
    <w:rsid w:val="4E0E639D"/>
    <w:rsid w:val="5C0468C0"/>
    <w:rsid w:val="5C324C11"/>
    <w:rsid w:val="737A1751"/>
    <w:rsid w:val="74D9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1416</Words>
  <Characters>1532</Characters>
  <Lines>9</Lines>
  <Paragraphs>2</Paragraphs>
  <TotalTime>0</TotalTime>
  <ScaleCrop>false</ScaleCrop>
  <LinksUpToDate>false</LinksUpToDate>
  <CharactersWithSpaces>1542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2017-11-28T02:06:00Z</dcterms:created>
  <dc:creator>ts</dc:creator>
  <cp:lastModifiedBy> 龙在天涯</cp:lastModifiedBy>
  <dcterms:modified xsi:type="dcterms:W3CDTF">2026-03-02T02:33:10Z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C7D2E46EEF214073A44F1D9C71BA7724</vt:lpwstr>
  </property>
  <property fmtid="{D5CDD505-2E9C-101B-9397-08002B2CF9AE}" pid="4" name="KSOTemplateDocerSaveRecord">
    <vt:lpwstr>eyJoZGlkIjoiZjJiZTNhOWExOTkzZTJiZTEyMDcxYTRiOTY3MDgxNTgiLCJ1c2VySWQiOiI1Njc2NDY4NDcifQ==</vt:lpwstr>
  </property>
</Properties>
</file>